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2159-2019 i Alvesta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