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93-2019 i Alve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