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668-2019 i Alvest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