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47-2019 i Älvkarl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