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32559-2023 i Ång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