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572-2020 i Ånge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