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4-2019 i Ång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