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34494-2019 i Ånge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