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20-2019 i Ånge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