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96-2020 i Ånge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