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234-2022 i Arbog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