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53603-2019 i Åre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