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56193-2021 i Åre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