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80-2019 i Arvidsjau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