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825-2022 i Arvidsjau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