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1137-2022 i Arvidsjau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