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32173-2019 i Arvidsjaurs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