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53-2022 i Arvidsjau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