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113-2022 i Arvidsjau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