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13461-2020 i Arvika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