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195-2018 i Arvik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