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95-2018 i Arvik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