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37-2020 i Å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