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14369-2020 i Askersunds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