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2-2019 i Åtvida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