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573-2019 i Bengtsfor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