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387-2022 i Bergs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