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59786-2020 i 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