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88-2021 i Ber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