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26194-2019 i Bergs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