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90-2020 i Be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