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49-2022 i Berg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