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9753-2022 i Bode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