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247-2022 i Bod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