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297-2020 i Bod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