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56209-2018 i Bodens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