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6239-2023 i Bode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