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696-2020 i Boden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