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47-2021 i Boden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