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16-2019 i Bod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