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72-2019 i Bod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