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09-2020 i Bode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