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696-2020 i Bode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