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380-2019 i Boll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