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1881-2019 i Bo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