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18-2018 i Borå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