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2174-2022 i Borgholm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