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94-2019 i Borg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