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citronporing (CR), knärot (VU, §8), gransotdyna (NT), ullticka (NT), vedtrappmossa (NT), bronshjon (S), fjällig taggsvamp s.str. (S), blåsippa (§9)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