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31680-2023 i Borlänge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